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E95" w:rsidRPr="009664A9" w:rsidRDefault="009664A9" w:rsidP="00CF7ACC">
      <w:pPr>
        <w:jc w:val="center"/>
        <w:rPr>
          <w:sz w:val="28"/>
          <w:szCs w:val="28"/>
        </w:rPr>
      </w:pPr>
      <w:r w:rsidRPr="009664A9">
        <w:rPr>
          <w:rFonts w:hint="eastAsia"/>
          <w:color w:val="3A3A3A"/>
          <w:sz w:val="28"/>
          <w:szCs w:val="28"/>
        </w:rPr>
        <w:t>我校关于</w:t>
      </w:r>
      <w:r w:rsidR="00286E95" w:rsidRPr="009664A9">
        <w:rPr>
          <w:rFonts w:hint="eastAsia"/>
          <w:color w:val="3A3A3A"/>
          <w:sz w:val="28"/>
          <w:szCs w:val="28"/>
        </w:rPr>
        <w:t>2018</w:t>
      </w:r>
      <w:r w:rsidR="00286E95" w:rsidRPr="009664A9">
        <w:rPr>
          <w:rFonts w:hint="eastAsia"/>
          <w:color w:val="3A3A3A"/>
          <w:sz w:val="28"/>
          <w:szCs w:val="28"/>
        </w:rPr>
        <w:t>年度国家社会科学基金项目申报</w:t>
      </w:r>
      <w:r w:rsidRPr="009664A9">
        <w:rPr>
          <w:rFonts w:hint="eastAsia"/>
          <w:color w:val="3A3A3A"/>
          <w:sz w:val="28"/>
          <w:szCs w:val="28"/>
        </w:rPr>
        <w:t>的通知</w:t>
      </w:r>
    </w:p>
    <w:p w:rsidR="009517D5" w:rsidRDefault="009517D5" w:rsidP="009517D5"/>
    <w:p w:rsidR="009517D5" w:rsidRPr="009517D5" w:rsidRDefault="009517D5" w:rsidP="009517D5">
      <w:pPr>
        <w:snapToGrid w:val="0"/>
        <w:spacing w:line="360" w:lineRule="auto"/>
        <w:rPr>
          <w:b/>
          <w:sz w:val="24"/>
          <w:szCs w:val="24"/>
        </w:rPr>
      </w:pPr>
      <w:r w:rsidRPr="009517D5">
        <w:rPr>
          <w:rFonts w:hint="eastAsia"/>
          <w:b/>
          <w:sz w:val="24"/>
          <w:szCs w:val="24"/>
        </w:rPr>
        <w:t>各有关单位：</w:t>
      </w:r>
    </w:p>
    <w:p w:rsidR="00F23420" w:rsidRDefault="00F23420" w:rsidP="009517D5">
      <w:pPr>
        <w:snapToGrid w:val="0"/>
        <w:spacing w:line="360" w:lineRule="auto"/>
        <w:ind w:firstLineChars="200" w:firstLine="480"/>
        <w:rPr>
          <w:sz w:val="24"/>
          <w:szCs w:val="24"/>
        </w:rPr>
      </w:pP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经全国哲学社会科学规划领导小组批准，现予发布《国家社科基金项目</w:t>
      </w:r>
      <w:r w:rsidRPr="009517D5">
        <w:rPr>
          <w:rFonts w:hint="eastAsia"/>
          <w:sz w:val="24"/>
          <w:szCs w:val="24"/>
        </w:rPr>
        <w:t>2018</w:t>
      </w:r>
      <w:r w:rsidRPr="009517D5">
        <w:rPr>
          <w:rFonts w:hint="eastAsia"/>
          <w:sz w:val="24"/>
          <w:szCs w:val="24"/>
        </w:rPr>
        <w:t>年度课题指南》，并就做好</w:t>
      </w:r>
      <w:r w:rsidRPr="009517D5">
        <w:rPr>
          <w:rFonts w:hint="eastAsia"/>
          <w:sz w:val="24"/>
          <w:szCs w:val="24"/>
        </w:rPr>
        <w:t>2018</w:t>
      </w:r>
      <w:r w:rsidRPr="009517D5">
        <w:rPr>
          <w:rFonts w:hint="eastAsia"/>
          <w:sz w:val="24"/>
          <w:szCs w:val="24"/>
        </w:rPr>
        <w:t>年度国家社科基金项目申报工作的有关事项公告如下：</w:t>
      </w: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二、《国家社科基金项目</w:t>
      </w:r>
      <w:r w:rsidRPr="009517D5">
        <w:rPr>
          <w:rFonts w:hint="eastAsia"/>
          <w:sz w:val="24"/>
          <w:szCs w:val="24"/>
        </w:rPr>
        <w:t>2018</w:t>
      </w:r>
      <w:r w:rsidRPr="009517D5">
        <w:rPr>
          <w:rFonts w:hint="eastAsia"/>
          <w:sz w:val="24"/>
          <w:szCs w:val="24"/>
        </w:rPr>
        <w:t>年度课题指南》围绕深入研究</w:t>
      </w:r>
      <w:proofErr w:type="gramStart"/>
      <w:r w:rsidRPr="009517D5">
        <w:rPr>
          <w:rFonts w:hint="eastAsia"/>
          <w:sz w:val="24"/>
          <w:szCs w:val="24"/>
        </w:rPr>
        <w:t>阐释党</w:t>
      </w:r>
      <w:proofErr w:type="gramEnd"/>
      <w:r w:rsidRPr="009517D5">
        <w:rPr>
          <w:rFonts w:hint="eastAsia"/>
          <w:sz w:val="24"/>
          <w:szCs w:val="24"/>
        </w:rPr>
        <w:t>的十九大精神和习近平新时代中国特色社会主义思想，在相关学科中拟定了一批重要选题，申请人可根据自己的研究专长选择申报。</w:t>
      </w: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四、课题申请人须具备下列条件：遵守中华人民共和国宪法和法律；具有独立开展研究和组织开展研究的能力，能够承担实质性研究工作；</w:t>
      </w:r>
      <w:r w:rsidRPr="005A7A6F">
        <w:rPr>
          <w:rFonts w:hint="eastAsia"/>
          <w:b/>
          <w:color w:val="FF0000"/>
          <w:sz w:val="24"/>
          <w:szCs w:val="24"/>
        </w:rPr>
        <w:t>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sidRPr="005A7A6F">
        <w:rPr>
          <w:rFonts w:hint="eastAsia"/>
          <w:b/>
          <w:color w:val="FF0000"/>
          <w:sz w:val="24"/>
          <w:szCs w:val="24"/>
        </w:rPr>
        <w:t>35</w:t>
      </w:r>
      <w:r w:rsidRPr="005A7A6F">
        <w:rPr>
          <w:rFonts w:hint="eastAsia"/>
          <w:b/>
          <w:color w:val="FF0000"/>
          <w:sz w:val="24"/>
          <w:szCs w:val="24"/>
        </w:rPr>
        <w:t>周岁（</w:t>
      </w:r>
      <w:r w:rsidRPr="005A7A6F">
        <w:rPr>
          <w:rFonts w:hint="eastAsia"/>
          <w:b/>
          <w:color w:val="FF0000"/>
          <w:sz w:val="24"/>
          <w:szCs w:val="24"/>
        </w:rPr>
        <w:t>1983</w:t>
      </w:r>
      <w:r w:rsidRPr="005A7A6F">
        <w:rPr>
          <w:rFonts w:hint="eastAsia"/>
          <w:b/>
          <w:color w:val="FF0000"/>
          <w:sz w:val="24"/>
          <w:szCs w:val="24"/>
        </w:rPr>
        <w:t>年</w:t>
      </w:r>
      <w:r w:rsidRPr="005A7A6F">
        <w:rPr>
          <w:rFonts w:hint="eastAsia"/>
          <w:b/>
          <w:color w:val="FF0000"/>
          <w:sz w:val="24"/>
          <w:szCs w:val="24"/>
        </w:rPr>
        <w:t>3</w:t>
      </w:r>
      <w:r w:rsidRPr="005A7A6F">
        <w:rPr>
          <w:rFonts w:hint="eastAsia"/>
          <w:b/>
          <w:color w:val="FF0000"/>
          <w:sz w:val="24"/>
          <w:szCs w:val="24"/>
        </w:rPr>
        <w:t>月</w:t>
      </w:r>
      <w:r w:rsidRPr="005A7A6F">
        <w:rPr>
          <w:rFonts w:hint="eastAsia"/>
          <w:b/>
          <w:color w:val="FF0000"/>
          <w:sz w:val="24"/>
          <w:szCs w:val="24"/>
        </w:rPr>
        <w:t>5</w:t>
      </w:r>
      <w:r w:rsidRPr="005A7A6F">
        <w:rPr>
          <w:rFonts w:hint="eastAsia"/>
          <w:b/>
          <w:color w:val="FF0000"/>
          <w:sz w:val="24"/>
          <w:szCs w:val="24"/>
        </w:rPr>
        <w:t>日后出生）。课题组成员或推荐人须征得本人同意并签字确认，否则视为违规申报。</w:t>
      </w:r>
      <w:r w:rsidRPr="009517D5">
        <w:rPr>
          <w:rFonts w:hint="eastAsia"/>
          <w:sz w:val="24"/>
          <w:szCs w:val="24"/>
        </w:rPr>
        <w:t>申请人可以根据研究的实际需要，吸收境外研究人员作为课题组成员参与申请。全日制在读研究生不能申请，具备申报条件的在职博士生（博士后）从所在工作单位申请。</w:t>
      </w:r>
    </w:p>
    <w:p w:rsidR="00F23420" w:rsidRDefault="00F23420" w:rsidP="009517D5">
      <w:pPr>
        <w:snapToGrid w:val="0"/>
        <w:spacing w:line="360" w:lineRule="auto"/>
        <w:ind w:firstLineChars="200" w:firstLine="480"/>
        <w:rPr>
          <w:sz w:val="24"/>
          <w:szCs w:val="24"/>
        </w:rPr>
      </w:pP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lastRenderedPageBreak/>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六、课题申报范围涉及</w:t>
      </w:r>
      <w:r w:rsidRPr="005A7A6F">
        <w:rPr>
          <w:rFonts w:hint="eastAsia"/>
          <w:b/>
          <w:color w:val="FF0000"/>
          <w:sz w:val="24"/>
          <w:szCs w:val="24"/>
        </w:rPr>
        <w:t>23</w:t>
      </w:r>
      <w:r w:rsidRPr="005A7A6F">
        <w:rPr>
          <w:rFonts w:hint="eastAsia"/>
          <w:b/>
          <w:color w:val="FF0000"/>
          <w:sz w:val="24"/>
          <w:szCs w:val="24"/>
        </w:rPr>
        <w:t>个学科</w:t>
      </w:r>
      <w:r w:rsidRPr="009517D5">
        <w:rPr>
          <w:rFonts w:hint="eastAsia"/>
          <w:sz w:val="24"/>
          <w:szCs w:val="24"/>
        </w:rPr>
        <w:t>，须按照《国家社科基金项目申报数据代码表》填写《国家社科基金项目申请书》（以下简称《申请书》）。</w:t>
      </w:r>
      <w:r w:rsidRPr="005A7A6F">
        <w:rPr>
          <w:rFonts w:hint="eastAsia"/>
          <w:b/>
          <w:color w:val="FF0000"/>
          <w:sz w:val="24"/>
          <w:szCs w:val="24"/>
        </w:rPr>
        <w:t>跨学科研究课题要以“靠近优先”原则，选择一个为主学科申报</w:t>
      </w:r>
      <w:r w:rsidRPr="005A7A6F">
        <w:rPr>
          <w:rFonts w:hint="eastAsia"/>
          <w:b/>
          <w:sz w:val="24"/>
          <w:szCs w:val="24"/>
        </w:rPr>
        <w:t>。</w:t>
      </w:r>
      <w:r w:rsidR="007D19FA" w:rsidRPr="005A7A6F">
        <w:rPr>
          <w:rFonts w:hint="eastAsia"/>
          <w:b/>
          <w:color w:val="FF0000"/>
          <w:sz w:val="24"/>
          <w:szCs w:val="24"/>
        </w:rPr>
        <w:t>并在《申请书》封面“学科分类”栏目中填写一级学科名称；申请书封面“学科分类”与数据表中“学科分类”务必保持一致。</w:t>
      </w: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七、《国家社科基金项目</w:t>
      </w:r>
      <w:r w:rsidRPr="009517D5">
        <w:rPr>
          <w:rFonts w:hint="eastAsia"/>
          <w:sz w:val="24"/>
          <w:szCs w:val="24"/>
        </w:rPr>
        <w:t>2018</w:t>
      </w:r>
      <w:r w:rsidRPr="009517D5">
        <w:rPr>
          <w:rFonts w:hint="eastAsia"/>
          <w:sz w:val="24"/>
          <w:szCs w:val="24"/>
        </w:rPr>
        <w:t>年度课题指南》条目分为具体条目（带</w:t>
      </w:r>
      <w:r w:rsidRPr="009517D5">
        <w:rPr>
          <w:rFonts w:hint="eastAsia"/>
          <w:sz w:val="24"/>
          <w:szCs w:val="24"/>
        </w:rPr>
        <w:t>*</w:t>
      </w:r>
      <w:r w:rsidRPr="009517D5">
        <w:rPr>
          <w:rFonts w:hint="eastAsia"/>
          <w:sz w:val="24"/>
          <w:szCs w:val="24"/>
        </w:rPr>
        <w:t>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八、</w:t>
      </w:r>
      <w:r w:rsidRPr="009517D5">
        <w:rPr>
          <w:rFonts w:hint="eastAsia"/>
          <w:sz w:val="24"/>
          <w:szCs w:val="24"/>
        </w:rPr>
        <w:t>2018</w:t>
      </w:r>
      <w:r w:rsidRPr="009517D5">
        <w:rPr>
          <w:rFonts w:hint="eastAsia"/>
          <w:sz w:val="24"/>
          <w:szCs w:val="24"/>
        </w:rPr>
        <w:t>年度国家社科基金项目申请单位要着力提高申报质量，适当控制申报数量，特别是要减少同类选题重复申报。</w:t>
      </w: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九、申报课题的资助额度为：</w:t>
      </w:r>
      <w:r w:rsidRPr="005A7A6F">
        <w:rPr>
          <w:rFonts w:hint="eastAsia"/>
          <w:b/>
          <w:color w:val="FF0000"/>
          <w:sz w:val="24"/>
          <w:szCs w:val="24"/>
        </w:rPr>
        <w:t>重点项目</w:t>
      </w:r>
      <w:r w:rsidRPr="005A7A6F">
        <w:rPr>
          <w:rFonts w:hint="eastAsia"/>
          <w:b/>
          <w:color w:val="FF0000"/>
          <w:sz w:val="24"/>
          <w:szCs w:val="24"/>
        </w:rPr>
        <w:t>35</w:t>
      </w:r>
      <w:r w:rsidRPr="005A7A6F">
        <w:rPr>
          <w:rFonts w:hint="eastAsia"/>
          <w:b/>
          <w:color w:val="FF0000"/>
          <w:sz w:val="24"/>
          <w:szCs w:val="24"/>
        </w:rPr>
        <w:t>万元，一般项目和青年项目</w:t>
      </w:r>
      <w:r w:rsidRPr="005A7A6F">
        <w:rPr>
          <w:rFonts w:hint="eastAsia"/>
          <w:b/>
          <w:color w:val="FF0000"/>
          <w:sz w:val="24"/>
          <w:szCs w:val="24"/>
        </w:rPr>
        <w:t>20-22</w:t>
      </w:r>
      <w:r w:rsidRPr="005A7A6F">
        <w:rPr>
          <w:rFonts w:hint="eastAsia"/>
          <w:b/>
          <w:color w:val="FF0000"/>
          <w:sz w:val="24"/>
          <w:szCs w:val="24"/>
        </w:rPr>
        <w:t>万元。</w:t>
      </w:r>
      <w:r w:rsidRPr="009517D5">
        <w:rPr>
          <w:rFonts w:hint="eastAsia"/>
          <w:sz w:val="24"/>
          <w:szCs w:val="24"/>
        </w:rPr>
        <w:t>申请人应按照《国家社科基金管理办法》和《国家社会科学基金项目资金管理办法》（均可</w:t>
      </w:r>
      <w:r w:rsidR="007D19FA">
        <w:rPr>
          <w:rFonts w:hint="eastAsia"/>
          <w:sz w:val="24"/>
          <w:szCs w:val="24"/>
        </w:rPr>
        <w:t>全国社科规划</w:t>
      </w:r>
      <w:r w:rsidRPr="009517D5">
        <w:rPr>
          <w:rFonts w:hint="eastAsia"/>
          <w:sz w:val="24"/>
          <w:szCs w:val="24"/>
        </w:rPr>
        <w:t>办网站下载）的要求，根据实际需要编制科学合理的经费预算。</w:t>
      </w: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十、国家社科基金项目的完成时限，基础理论研究一般为</w:t>
      </w:r>
      <w:r w:rsidRPr="009517D5">
        <w:rPr>
          <w:rFonts w:hint="eastAsia"/>
          <w:sz w:val="24"/>
          <w:szCs w:val="24"/>
        </w:rPr>
        <w:t>3</w:t>
      </w:r>
      <w:r w:rsidRPr="009517D5">
        <w:rPr>
          <w:rFonts w:hint="eastAsia"/>
          <w:sz w:val="24"/>
          <w:szCs w:val="24"/>
        </w:rPr>
        <w:t>—</w:t>
      </w:r>
      <w:r w:rsidRPr="009517D5">
        <w:rPr>
          <w:rFonts w:hint="eastAsia"/>
          <w:sz w:val="24"/>
          <w:szCs w:val="24"/>
        </w:rPr>
        <w:t>5</w:t>
      </w:r>
      <w:r w:rsidRPr="009517D5">
        <w:rPr>
          <w:rFonts w:hint="eastAsia"/>
          <w:sz w:val="24"/>
          <w:szCs w:val="24"/>
        </w:rPr>
        <w:t>年，应用对策研究一般为</w:t>
      </w:r>
      <w:r w:rsidRPr="009517D5">
        <w:rPr>
          <w:rFonts w:hint="eastAsia"/>
          <w:sz w:val="24"/>
          <w:szCs w:val="24"/>
        </w:rPr>
        <w:t>2</w:t>
      </w:r>
      <w:r w:rsidRPr="009517D5">
        <w:rPr>
          <w:rFonts w:hint="eastAsia"/>
          <w:sz w:val="24"/>
          <w:szCs w:val="24"/>
        </w:rPr>
        <w:t>—</w:t>
      </w:r>
      <w:r w:rsidRPr="009517D5">
        <w:rPr>
          <w:rFonts w:hint="eastAsia"/>
          <w:sz w:val="24"/>
          <w:szCs w:val="24"/>
        </w:rPr>
        <w:t>3</w:t>
      </w:r>
      <w:r w:rsidRPr="009517D5">
        <w:rPr>
          <w:rFonts w:hint="eastAsia"/>
          <w:sz w:val="24"/>
          <w:szCs w:val="24"/>
        </w:rPr>
        <w:t>年。</w:t>
      </w: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十一、为避免一题多报、交叉申请和重复立项，确保申请人有足够的时间和精力从事课题研究，</w:t>
      </w:r>
      <w:r w:rsidRPr="009517D5">
        <w:rPr>
          <w:rFonts w:hint="eastAsia"/>
          <w:sz w:val="24"/>
          <w:szCs w:val="24"/>
        </w:rPr>
        <w:t>2018</w:t>
      </w:r>
      <w:r w:rsidRPr="009517D5">
        <w:rPr>
          <w:rFonts w:hint="eastAsia"/>
          <w:sz w:val="24"/>
          <w:szCs w:val="24"/>
        </w:rPr>
        <w:t>年度国家社科基金项目申请作如下限定：</w:t>
      </w:r>
      <w:r w:rsidRPr="005A7A6F">
        <w:rPr>
          <w:rFonts w:hint="eastAsia"/>
          <w:b/>
          <w:color w:val="FF0000"/>
          <w:sz w:val="24"/>
          <w:szCs w:val="24"/>
        </w:rPr>
        <w:t>（</w:t>
      </w:r>
      <w:r w:rsidRPr="005A7A6F">
        <w:rPr>
          <w:rFonts w:hint="eastAsia"/>
          <w:b/>
          <w:color w:val="FF0000"/>
          <w:sz w:val="24"/>
          <w:szCs w:val="24"/>
        </w:rPr>
        <w:t>1</w:t>
      </w:r>
      <w:r w:rsidRPr="005A7A6F">
        <w:rPr>
          <w:rFonts w:hint="eastAsia"/>
          <w:b/>
          <w:color w:val="FF0000"/>
          <w:sz w:val="24"/>
          <w:szCs w:val="24"/>
        </w:rPr>
        <w:t>）课题负责人同年度只能申报一个国家社科基金项目，且不能作为课题组成员参与其他国家社科基金项目的申请；课题组成员同年度最多参与两个国家社科基金项目申请；在</w:t>
      </w:r>
      <w:proofErr w:type="gramStart"/>
      <w:r w:rsidRPr="005A7A6F">
        <w:rPr>
          <w:rFonts w:hint="eastAsia"/>
          <w:b/>
          <w:color w:val="FF0000"/>
          <w:sz w:val="24"/>
          <w:szCs w:val="24"/>
        </w:rPr>
        <w:t>研</w:t>
      </w:r>
      <w:proofErr w:type="gramEnd"/>
      <w:r w:rsidRPr="005A7A6F">
        <w:rPr>
          <w:rFonts w:hint="eastAsia"/>
          <w:b/>
          <w:color w:val="FF0000"/>
          <w:sz w:val="24"/>
          <w:szCs w:val="24"/>
        </w:rPr>
        <w:t>国家级项目的课题组成员最多参与一个国家社科基金项目申请。（</w:t>
      </w:r>
      <w:r w:rsidRPr="005A7A6F">
        <w:rPr>
          <w:rFonts w:hint="eastAsia"/>
          <w:b/>
          <w:color w:val="FF0000"/>
          <w:sz w:val="24"/>
          <w:szCs w:val="24"/>
        </w:rPr>
        <w:t>2</w:t>
      </w:r>
      <w:r w:rsidRPr="005A7A6F">
        <w:rPr>
          <w:rFonts w:hint="eastAsia"/>
          <w:b/>
          <w:color w:val="FF0000"/>
          <w:sz w:val="24"/>
          <w:szCs w:val="24"/>
        </w:rPr>
        <w:t>）在</w:t>
      </w:r>
      <w:proofErr w:type="gramStart"/>
      <w:r w:rsidRPr="005A7A6F">
        <w:rPr>
          <w:rFonts w:hint="eastAsia"/>
          <w:b/>
          <w:color w:val="FF0000"/>
          <w:sz w:val="24"/>
          <w:szCs w:val="24"/>
        </w:rPr>
        <w:t>研</w:t>
      </w:r>
      <w:proofErr w:type="gramEnd"/>
      <w:r w:rsidRPr="005A7A6F">
        <w:rPr>
          <w:rFonts w:hint="eastAsia"/>
          <w:b/>
          <w:color w:val="FF0000"/>
          <w:sz w:val="24"/>
          <w:szCs w:val="24"/>
        </w:rPr>
        <w:t>的国家社科基金项目、国家自然科学基金项目及其他国家级科研项目的负责人不能申请新的国家社科基金项目（</w:t>
      </w:r>
      <w:proofErr w:type="gramStart"/>
      <w:r w:rsidRPr="005A7A6F">
        <w:rPr>
          <w:rFonts w:hint="eastAsia"/>
          <w:b/>
          <w:color w:val="FF0000"/>
          <w:sz w:val="24"/>
          <w:szCs w:val="24"/>
        </w:rPr>
        <w:t>结项证书</w:t>
      </w:r>
      <w:proofErr w:type="gramEnd"/>
      <w:r w:rsidRPr="005A7A6F">
        <w:rPr>
          <w:rFonts w:hint="eastAsia"/>
          <w:b/>
          <w:color w:val="FF0000"/>
          <w:sz w:val="24"/>
          <w:szCs w:val="24"/>
        </w:rPr>
        <w:t>标注日期在</w:t>
      </w:r>
      <w:r w:rsidRPr="005A7A6F">
        <w:rPr>
          <w:rFonts w:hint="eastAsia"/>
          <w:b/>
          <w:color w:val="FF0000"/>
          <w:sz w:val="24"/>
          <w:szCs w:val="24"/>
        </w:rPr>
        <w:t>2018</w:t>
      </w:r>
      <w:r w:rsidRPr="005A7A6F">
        <w:rPr>
          <w:rFonts w:hint="eastAsia"/>
          <w:b/>
          <w:color w:val="FF0000"/>
          <w:sz w:val="24"/>
          <w:szCs w:val="24"/>
        </w:rPr>
        <w:t>年</w:t>
      </w:r>
      <w:r w:rsidRPr="005A7A6F">
        <w:rPr>
          <w:rFonts w:hint="eastAsia"/>
          <w:b/>
          <w:color w:val="FF0000"/>
          <w:sz w:val="24"/>
          <w:szCs w:val="24"/>
        </w:rPr>
        <w:t>3</w:t>
      </w:r>
      <w:r w:rsidRPr="005A7A6F">
        <w:rPr>
          <w:rFonts w:hint="eastAsia"/>
          <w:b/>
          <w:color w:val="FF0000"/>
          <w:sz w:val="24"/>
          <w:szCs w:val="24"/>
        </w:rPr>
        <w:t>月</w:t>
      </w:r>
      <w:r w:rsidRPr="005A7A6F">
        <w:rPr>
          <w:rFonts w:hint="eastAsia"/>
          <w:b/>
          <w:color w:val="FF0000"/>
          <w:sz w:val="24"/>
          <w:szCs w:val="24"/>
        </w:rPr>
        <w:t>5</w:t>
      </w:r>
      <w:r w:rsidRPr="005A7A6F">
        <w:rPr>
          <w:rFonts w:hint="eastAsia"/>
          <w:b/>
          <w:color w:val="FF0000"/>
          <w:sz w:val="24"/>
          <w:szCs w:val="24"/>
        </w:rPr>
        <w:t>日之前的可以申请）。（</w:t>
      </w:r>
      <w:r w:rsidRPr="005A7A6F">
        <w:rPr>
          <w:rFonts w:hint="eastAsia"/>
          <w:b/>
          <w:color w:val="FF0000"/>
          <w:sz w:val="24"/>
          <w:szCs w:val="24"/>
        </w:rPr>
        <w:t>3</w:t>
      </w:r>
      <w:r w:rsidRPr="005A7A6F">
        <w:rPr>
          <w:rFonts w:hint="eastAsia"/>
          <w:b/>
          <w:color w:val="FF0000"/>
          <w:sz w:val="24"/>
          <w:szCs w:val="24"/>
        </w:rPr>
        <w:t>）申请国家自然科学基</w:t>
      </w:r>
      <w:r w:rsidRPr="005A7A6F">
        <w:rPr>
          <w:rFonts w:hint="eastAsia"/>
          <w:b/>
          <w:color w:val="FF0000"/>
          <w:sz w:val="24"/>
          <w:szCs w:val="24"/>
        </w:rPr>
        <w:lastRenderedPageBreak/>
        <w:t>金项目及其他国家级科研项目的负责人同年度不能申请国家社科基金项目，其课题组成员也不能作为负责人以内容相同或相近选题申请国家社科基金项目。（</w:t>
      </w:r>
      <w:r w:rsidRPr="005A7A6F">
        <w:rPr>
          <w:rFonts w:hint="eastAsia"/>
          <w:b/>
          <w:color w:val="FF0000"/>
          <w:sz w:val="24"/>
          <w:szCs w:val="24"/>
        </w:rPr>
        <w:t>4</w:t>
      </w:r>
      <w:r w:rsidRPr="005A7A6F">
        <w:rPr>
          <w:rFonts w:hint="eastAsia"/>
          <w:b/>
          <w:color w:val="FF0000"/>
          <w:sz w:val="24"/>
          <w:szCs w:val="24"/>
        </w:rPr>
        <w:t>）申请教育部人文社会科学研究一般项目的负责人同年度不能申请国家社科基金项目。</w:t>
      </w:r>
      <w:r w:rsidRPr="009517D5">
        <w:rPr>
          <w:rFonts w:hint="eastAsia"/>
          <w:sz w:val="24"/>
          <w:szCs w:val="24"/>
        </w:rPr>
        <w:t>（</w:t>
      </w:r>
      <w:r w:rsidRPr="009517D5">
        <w:rPr>
          <w:rFonts w:hint="eastAsia"/>
          <w:sz w:val="24"/>
          <w:szCs w:val="24"/>
        </w:rPr>
        <w:t>5</w:t>
      </w:r>
      <w:r w:rsidRPr="009517D5">
        <w:rPr>
          <w:rFonts w:hint="eastAsia"/>
          <w:sz w:val="24"/>
          <w:szCs w:val="24"/>
        </w:rPr>
        <w:t>）凡在内容上与在</w:t>
      </w:r>
      <w:proofErr w:type="gramStart"/>
      <w:r w:rsidRPr="009517D5">
        <w:rPr>
          <w:rFonts w:hint="eastAsia"/>
          <w:sz w:val="24"/>
          <w:szCs w:val="24"/>
        </w:rPr>
        <w:t>研</w:t>
      </w:r>
      <w:proofErr w:type="gramEnd"/>
      <w:r w:rsidRPr="009517D5">
        <w:rPr>
          <w:rFonts w:hint="eastAsia"/>
          <w:sz w:val="24"/>
          <w:szCs w:val="24"/>
        </w:rPr>
        <w:t>或</w:t>
      </w:r>
      <w:proofErr w:type="gramStart"/>
      <w:r w:rsidRPr="009517D5">
        <w:rPr>
          <w:rFonts w:hint="eastAsia"/>
          <w:sz w:val="24"/>
          <w:szCs w:val="24"/>
        </w:rPr>
        <w:t>已结项的</w:t>
      </w:r>
      <w:proofErr w:type="gramEnd"/>
      <w:r w:rsidRPr="009517D5">
        <w:rPr>
          <w:rFonts w:hint="eastAsia"/>
          <w:sz w:val="24"/>
          <w:szCs w:val="24"/>
        </w:rPr>
        <w:t>各级各类项目有较大关联的申请课题，须在《申请书》中详细说明所申请项目与已承担项目的联系和区别，否则视为重复申请；不</w:t>
      </w:r>
      <w:proofErr w:type="gramStart"/>
      <w:r w:rsidRPr="009517D5">
        <w:rPr>
          <w:rFonts w:hint="eastAsia"/>
          <w:sz w:val="24"/>
          <w:szCs w:val="24"/>
        </w:rPr>
        <w:t>得以内容</w:t>
      </w:r>
      <w:proofErr w:type="gramEnd"/>
      <w:r w:rsidRPr="009517D5">
        <w:rPr>
          <w:rFonts w:hint="eastAsia"/>
          <w:sz w:val="24"/>
          <w:szCs w:val="24"/>
        </w:rPr>
        <w:t>基本相同或相近的同一成果申请多家基金项目结项。（</w:t>
      </w:r>
      <w:r w:rsidRPr="009517D5">
        <w:rPr>
          <w:rFonts w:hint="eastAsia"/>
          <w:sz w:val="24"/>
          <w:szCs w:val="24"/>
        </w:rPr>
        <w:t>6</w:t>
      </w:r>
      <w:r w:rsidRPr="009517D5">
        <w:rPr>
          <w:rFonts w:hint="eastAsia"/>
          <w:sz w:val="24"/>
          <w:szCs w:val="24"/>
        </w:rPr>
        <w:t>）凡以博士学位论文或博士后出站报告为基础申报国家社科基金项目，须在《申请书》中注明所申请项目与学位论文（出站报告）的联系和区别，申请</w:t>
      </w:r>
      <w:proofErr w:type="gramStart"/>
      <w:r w:rsidRPr="009517D5">
        <w:rPr>
          <w:rFonts w:hint="eastAsia"/>
          <w:sz w:val="24"/>
          <w:szCs w:val="24"/>
        </w:rPr>
        <w:t>鉴定结项时</w:t>
      </w:r>
      <w:proofErr w:type="gramEnd"/>
      <w:r w:rsidRPr="009517D5">
        <w:rPr>
          <w:rFonts w:hint="eastAsia"/>
          <w:sz w:val="24"/>
          <w:szCs w:val="24"/>
        </w:rPr>
        <w:t>须提交学位论文（出站报告）原件。（</w:t>
      </w:r>
      <w:r w:rsidRPr="009517D5">
        <w:rPr>
          <w:rFonts w:hint="eastAsia"/>
          <w:sz w:val="24"/>
          <w:szCs w:val="24"/>
        </w:rPr>
        <w:t>7</w:t>
      </w:r>
      <w:r w:rsidRPr="009517D5">
        <w:rPr>
          <w:rFonts w:hint="eastAsia"/>
          <w:sz w:val="24"/>
          <w:szCs w:val="24"/>
        </w:rPr>
        <w:t>）不</w:t>
      </w:r>
      <w:proofErr w:type="gramStart"/>
      <w:r w:rsidRPr="009517D5">
        <w:rPr>
          <w:rFonts w:hint="eastAsia"/>
          <w:sz w:val="24"/>
          <w:szCs w:val="24"/>
        </w:rPr>
        <w:t>得以已</w:t>
      </w:r>
      <w:proofErr w:type="gramEnd"/>
      <w:r w:rsidRPr="009517D5">
        <w:rPr>
          <w:rFonts w:hint="eastAsia"/>
          <w:sz w:val="24"/>
          <w:szCs w:val="24"/>
        </w:rPr>
        <w:t>出版的内容基本相同的研究成果申请国家社科基金项目。（</w:t>
      </w:r>
      <w:r w:rsidRPr="009517D5">
        <w:rPr>
          <w:rFonts w:hint="eastAsia"/>
          <w:sz w:val="24"/>
          <w:szCs w:val="24"/>
        </w:rPr>
        <w:t>8</w:t>
      </w:r>
      <w:r w:rsidRPr="009517D5">
        <w:rPr>
          <w:rFonts w:hint="eastAsia"/>
          <w:sz w:val="24"/>
          <w:szCs w:val="24"/>
        </w:rPr>
        <w:t>）凡以国家社科基金项目名义发表阶段性成果或最终成果，不得同时标注多家基金项目资助字样。</w:t>
      </w:r>
    </w:p>
    <w:p w:rsidR="00286E95" w:rsidRPr="009517D5" w:rsidRDefault="00286E95" w:rsidP="009517D5">
      <w:pPr>
        <w:snapToGrid w:val="0"/>
        <w:spacing w:line="360" w:lineRule="auto"/>
        <w:ind w:firstLineChars="200" w:firstLine="480"/>
        <w:rPr>
          <w:sz w:val="24"/>
          <w:szCs w:val="24"/>
        </w:rPr>
      </w:pPr>
      <w:r w:rsidRPr="009517D5">
        <w:rPr>
          <w:rFonts w:hint="eastAsia"/>
          <w:sz w:val="24"/>
          <w:szCs w:val="24"/>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9D1194" w:rsidRPr="00741760" w:rsidRDefault="009D1194" w:rsidP="009D1194">
      <w:pPr>
        <w:snapToGrid w:val="0"/>
        <w:spacing w:line="360" w:lineRule="auto"/>
        <w:ind w:firstLineChars="200" w:firstLine="480"/>
        <w:rPr>
          <w:sz w:val="24"/>
          <w:szCs w:val="24"/>
        </w:rPr>
      </w:pPr>
      <w:r w:rsidRPr="00741760">
        <w:rPr>
          <w:rFonts w:hint="eastAsia"/>
          <w:sz w:val="24"/>
          <w:szCs w:val="24"/>
        </w:rPr>
        <w:t>十三、</w:t>
      </w:r>
      <w:r w:rsidRPr="005A7A6F">
        <w:rPr>
          <w:rFonts w:hint="eastAsia"/>
          <w:b/>
          <w:color w:val="FF0000"/>
          <w:sz w:val="24"/>
          <w:szCs w:val="24"/>
        </w:rPr>
        <w:t>申报课题全部实行同行专家通讯初评，初评采用《活页》匿名方式，《活页》论证字数不超过七千字，要按《活页》中规定的方式列出前期相关研究成果。</w:t>
      </w:r>
    </w:p>
    <w:p w:rsidR="009D1194" w:rsidRPr="00741760" w:rsidRDefault="009D1194" w:rsidP="009D1194">
      <w:pPr>
        <w:snapToGrid w:val="0"/>
        <w:spacing w:line="360" w:lineRule="auto"/>
        <w:ind w:firstLineChars="200" w:firstLine="480"/>
        <w:rPr>
          <w:sz w:val="24"/>
          <w:szCs w:val="24"/>
        </w:rPr>
      </w:pPr>
      <w:r w:rsidRPr="00741760">
        <w:rPr>
          <w:rFonts w:hint="eastAsia"/>
          <w:sz w:val="24"/>
          <w:szCs w:val="24"/>
        </w:rPr>
        <w:t>十四、课题负责人在项目执行期间要遵守相关承诺，履行约定义务，按期完成研究任务；获准立项的《申请书》视为具有约束力的资助合同文本。</w:t>
      </w:r>
      <w:r w:rsidRPr="005A7A6F">
        <w:rPr>
          <w:rFonts w:hint="eastAsia"/>
          <w:b/>
          <w:color w:val="FF0000"/>
          <w:sz w:val="24"/>
          <w:szCs w:val="24"/>
        </w:rPr>
        <w:t>最终成果实行匿名通讯鉴定，鉴定等级予以公布。除特殊情况外，最终研究成果须先鉴定、后出版，擅自出版者视为自行终止资助协议。</w:t>
      </w:r>
    </w:p>
    <w:p w:rsidR="00F61364" w:rsidRDefault="009D1194" w:rsidP="000A3A18">
      <w:pPr>
        <w:snapToGrid w:val="0"/>
        <w:spacing w:line="360" w:lineRule="auto"/>
        <w:ind w:firstLineChars="200" w:firstLine="480"/>
        <w:rPr>
          <w:sz w:val="24"/>
          <w:szCs w:val="24"/>
        </w:rPr>
      </w:pPr>
      <w:r w:rsidRPr="00741760">
        <w:rPr>
          <w:rFonts w:hint="eastAsia"/>
          <w:sz w:val="24"/>
          <w:szCs w:val="24"/>
        </w:rPr>
        <w:t>十五、</w:t>
      </w:r>
      <w:r w:rsidR="00F61364">
        <w:rPr>
          <w:rFonts w:hint="eastAsia"/>
          <w:sz w:val="24"/>
          <w:szCs w:val="24"/>
        </w:rPr>
        <w:t>为了提升我校</w:t>
      </w:r>
      <w:r w:rsidR="00F23420">
        <w:rPr>
          <w:rFonts w:hint="eastAsia"/>
          <w:sz w:val="24"/>
          <w:szCs w:val="24"/>
        </w:rPr>
        <w:t>标书的</w:t>
      </w:r>
      <w:r w:rsidR="00F61364">
        <w:rPr>
          <w:rFonts w:hint="eastAsia"/>
          <w:sz w:val="24"/>
          <w:szCs w:val="24"/>
        </w:rPr>
        <w:t>申报质量，科技处将组织校外专家对拟申报项目的选题、标书格式、以及标书的内容进行预审。</w:t>
      </w:r>
      <w:r w:rsidR="000A3A18">
        <w:rPr>
          <w:rFonts w:hint="eastAsia"/>
          <w:sz w:val="24"/>
          <w:szCs w:val="24"/>
        </w:rPr>
        <w:t>请各科</w:t>
      </w:r>
      <w:proofErr w:type="gramStart"/>
      <w:r w:rsidR="000A3A18">
        <w:rPr>
          <w:rFonts w:hint="eastAsia"/>
          <w:sz w:val="24"/>
          <w:szCs w:val="24"/>
        </w:rPr>
        <w:t>管</w:t>
      </w:r>
      <w:r w:rsidR="00F23420">
        <w:rPr>
          <w:rFonts w:hint="eastAsia"/>
          <w:sz w:val="24"/>
          <w:szCs w:val="24"/>
        </w:rPr>
        <w:t>注意</w:t>
      </w:r>
      <w:proofErr w:type="gramEnd"/>
      <w:r w:rsidR="00F23420">
        <w:rPr>
          <w:rFonts w:hint="eastAsia"/>
          <w:sz w:val="24"/>
          <w:szCs w:val="24"/>
        </w:rPr>
        <w:t>报送材料的时间节点：</w:t>
      </w:r>
      <w:r w:rsidR="00F23420">
        <w:rPr>
          <w:rFonts w:hint="eastAsia"/>
          <w:sz w:val="24"/>
          <w:szCs w:val="24"/>
        </w:rPr>
        <w:t>1</w:t>
      </w:r>
      <w:r w:rsidR="00F23420">
        <w:rPr>
          <w:rFonts w:hint="eastAsia"/>
          <w:sz w:val="24"/>
          <w:szCs w:val="24"/>
        </w:rPr>
        <w:t>、</w:t>
      </w:r>
      <w:r w:rsidR="000A3A18">
        <w:rPr>
          <w:rFonts w:hint="eastAsia"/>
          <w:sz w:val="24"/>
          <w:szCs w:val="24"/>
        </w:rPr>
        <w:t>在</w:t>
      </w:r>
      <w:r w:rsidR="000A3A18" w:rsidRPr="00F23420">
        <w:rPr>
          <w:b/>
          <w:bCs/>
          <w:color w:val="FF0000"/>
          <w:sz w:val="24"/>
          <w:szCs w:val="24"/>
        </w:rPr>
        <w:t>2018</w:t>
      </w:r>
      <w:r w:rsidR="000A3A18" w:rsidRPr="00F23420">
        <w:rPr>
          <w:rFonts w:hint="eastAsia"/>
          <w:b/>
          <w:bCs/>
          <w:color w:val="FF0000"/>
          <w:sz w:val="24"/>
          <w:szCs w:val="24"/>
        </w:rPr>
        <w:t>年</w:t>
      </w:r>
      <w:r w:rsidR="000A3A18" w:rsidRPr="00F23420">
        <w:rPr>
          <w:b/>
          <w:bCs/>
          <w:color w:val="FF0000"/>
          <w:sz w:val="24"/>
          <w:szCs w:val="24"/>
        </w:rPr>
        <w:t>1</w:t>
      </w:r>
      <w:r w:rsidR="000A3A18" w:rsidRPr="00F23420">
        <w:rPr>
          <w:rFonts w:hint="eastAsia"/>
          <w:b/>
          <w:bCs/>
          <w:color w:val="FF0000"/>
          <w:sz w:val="24"/>
          <w:szCs w:val="24"/>
        </w:rPr>
        <w:t>月</w:t>
      </w:r>
      <w:r w:rsidR="000A3A18" w:rsidRPr="00F23420">
        <w:rPr>
          <w:b/>
          <w:bCs/>
          <w:color w:val="FF0000"/>
          <w:sz w:val="24"/>
          <w:szCs w:val="24"/>
        </w:rPr>
        <w:t>1</w:t>
      </w:r>
      <w:r w:rsidR="000A3A18" w:rsidRPr="00F23420">
        <w:rPr>
          <w:rFonts w:hint="eastAsia"/>
          <w:b/>
          <w:bCs/>
          <w:color w:val="FF0000"/>
          <w:sz w:val="24"/>
          <w:szCs w:val="24"/>
        </w:rPr>
        <w:t>5</w:t>
      </w:r>
      <w:r w:rsidR="000A3A18" w:rsidRPr="00F23420">
        <w:rPr>
          <w:rFonts w:hint="eastAsia"/>
          <w:b/>
          <w:bCs/>
          <w:color w:val="FF0000"/>
          <w:sz w:val="24"/>
          <w:szCs w:val="24"/>
        </w:rPr>
        <w:t>日</w:t>
      </w:r>
      <w:r w:rsidR="00C04B3E">
        <w:rPr>
          <w:rFonts w:hint="eastAsia"/>
          <w:b/>
          <w:bCs/>
          <w:color w:val="FF0000"/>
          <w:sz w:val="24"/>
          <w:szCs w:val="24"/>
        </w:rPr>
        <w:t>-16</w:t>
      </w:r>
      <w:r w:rsidR="00C04B3E">
        <w:rPr>
          <w:rFonts w:hint="eastAsia"/>
          <w:b/>
          <w:bCs/>
          <w:color w:val="FF0000"/>
          <w:sz w:val="24"/>
          <w:szCs w:val="24"/>
        </w:rPr>
        <w:t>日</w:t>
      </w:r>
      <w:r w:rsidR="000A3A18">
        <w:rPr>
          <w:rFonts w:hint="eastAsia"/>
          <w:sz w:val="24"/>
          <w:szCs w:val="24"/>
        </w:rPr>
        <w:t>将需要预审的申请书</w:t>
      </w:r>
      <w:r w:rsidR="00C04B3E">
        <w:rPr>
          <w:rFonts w:hint="eastAsia"/>
          <w:sz w:val="24"/>
          <w:szCs w:val="24"/>
        </w:rPr>
        <w:t>（可以是初稿，</w:t>
      </w:r>
      <w:r w:rsidR="00C04B3E">
        <w:rPr>
          <w:rFonts w:hint="eastAsia"/>
          <w:sz w:val="24"/>
          <w:szCs w:val="24"/>
        </w:rPr>
        <w:t>A4</w:t>
      </w:r>
      <w:r w:rsidR="00C04B3E">
        <w:rPr>
          <w:rFonts w:hint="eastAsia"/>
          <w:sz w:val="24"/>
          <w:szCs w:val="24"/>
        </w:rPr>
        <w:t>纸打印，左侧装订）</w:t>
      </w:r>
      <w:r w:rsidR="000A3A18">
        <w:rPr>
          <w:rFonts w:hint="eastAsia"/>
          <w:sz w:val="24"/>
          <w:szCs w:val="24"/>
        </w:rPr>
        <w:t>一式五份</w:t>
      </w:r>
      <w:r w:rsidR="005A7A6F">
        <w:rPr>
          <w:rFonts w:hint="eastAsia"/>
          <w:sz w:val="24"/>
          <w:szCs w:val="24"/>
        </w:rPr>
        <w:t>、本部门</w:t>
      </w:r>
      <w:bookmarkStart w:id="0" w:name="_GoBack"/>
      <w:bookmarkEnd w:id="0"/>
      <w:r w:rsidR="005A7A6F">
        <w:rPr>
          <w:rFonts w:hint="eastAsia"/>
          <w:sz w:val="24"/>
          <w:szCs w:val="24"/>
        </w:rPr>
        <w:t>汇总表</w:t>
      </w:r>
      <w:r w:rsidR="000A3A18">
        <w:rPr>
          <w:rFonts w:hint="eastAsia"/>
          <w:sz w:val="24"/>
          <w:szCs w:val="24"/>
        </w:rPr>
        <w:t>及电子版</w:t>
      </w:r>
      <w:proofErr w:type="gramStart"/>
      <w:r w:rsidR="000A3A18">
        <w:rPr>
          <w:rFonts w:hint="eastAsia"/>
          <w:sz w:val="24"/>
          <w:szCs w:val="24"/>
        </w:rPr>
        <w:t>交科技</w:t>
      </w:r>
      <w:proofErr w:type="gramEnd"/>
      <w:r w:rsidR="000A3A18">
        <w:rPr>
          <w:rFonts w:hint="eastAsia"/>
          <w:sz w:val="24"/>
          <w:szCs w:val="24"/>
        </w:rPr>
        <w:t>处。</w:t>
      </w:r>
      <w:r w:rsidR="00F23420">
        <w:rPr>
          <w:rFonts w:hint="eastAsia"/>
          <w:sz w:val="24"/>
          <w:szCs w:val="24"/>
        </w:rPr>
        <w:t>2</w:t>
      </w:r>
      <w:r w:rsidR="00F23420">
        <w:rPr>
          <w:rFonts w:hint="eastAsia"/>
          <w:sz w:val="24"/>
          <w:szCs w:val="24"/>
        </w:rPr>
        <w:t>、</w:t>
      </w:r>
      <w:r w:rsidR="000A3A18">
        <w:rPr>
          <w:rFonts w:hint="eastAsia"/>
          <w:sz w:val="24"/>
          <w:szCs w:val="24"/>
        </w:rPr>
        <w:t>在</w:t>
      </w:r>
      <w:r w:rsidR="000A3A18" w:rsidRPr="00F23420">
        <w:rPr>
          <w:b/>
          <w:color w:val="FF0000"/>
          <w:sz w:val="24"/>
          <w:szCs w:val="24"/>
        </w:rPr>
        <w:t>2018</w:t>
      </w:r>
      <w:r w:rsidR="000A3A18" w:rsidRPr="00F23420">
        <w:rPr>
          <w:rFonts w:hint="eastAsia"/>
          <w:b/>
          <w:color w:val="FF0000"/>
          <w:sz w:val="24"/>
          <w:szCs w:val="24"/>
        </w:rPr>
        <w:t>年</w:t>
      </w:r>
      <w:r w:rsidR="000A3A18" w:rsidRPr="00F23420">
        <w:rPr>
          <w:b/>
          <w:color w:val="FF0000"/>
          <w:sz w:val="24"/>
          <w:szCs w:val="24"/>
        </w:rPr>
        <w:t>1</w:t>
      </w:r>
      <w:r w:rsidR="000A3A18" w:rsidRPr="00F23420">
        <w:rPr>
          <w:rFonts w:hint="eastAsia"/>
          <w:b/>
          <w:color w:val="FF0000"/>
          <w:sz w:val="24"/>
          <w:szCs w:val="24"/>
        </w:rPr>
        <w:t>月</w:t>
      </w:r>
      <w:r w:rsidR="000A3A18" w:rsidRPr="00F23420">
        <w:rPr>
          <w:b/>
          <w:color w:val="FF0000"/>
          <w:sz w:val="24"/>
          <w:szCs w:val="24"/>
        </w:rPr>
        <w:t>2</w:t>
      </w:r>
      <w:r w:rsidR="00C04B3E">
        <w:rPr>
          <w:rFonts w:hint="eastAsia"/>
          <w:b/>
          <w:color w:val="FF0000"/>
          <w:sz w:val="24"/>
          <w:szCs w:val="24"/>
        </w:rPr>
        <w:t>5</w:t>
      </w:r>
      <w:r w:rsidR="000A3A18" w:rsidRPr="00F23420">
        <w:rPr>
          <w:rFonts w:hint="eastAsia"/>
          <w:b/>
          <w:color w:val="FF0000"/>
          <w:sz w:val="24"/>
          <w:szCs w:val="24"/>
        </w:rPr>
        <w:t>日</w:t>
      </w:r>
      <w:r w:rsidR="00C04B3E">
        <w:rPr>
          <w:rFonts w:hint="eastAsia"/>
          <w:b/>
          <w:color w:val="FF0000"/>
          <w:sz w:val="24"/>
          <w:szCs w:val="24"/>
        </w:rPr>
        <w:t>-1</w:t>
      </w:r>
      <w:r w:rsidR="00C04B3E">
        <w:rPr>
          <w:rFonts w:hint="eastAsia"/>
          <w:b/>
          <w:color w:val="FF0000"/>
          <w:sz w:val="24"/>
          <w:szCs w:val="24"/>
        </w:rPr>
        <w:t>月</w:t>
      </w:r>
      <w:r w:rsidR="00C04B3E">
        <w:rPr>
          <w:rFonts w:hint="eastAsia"/>
          <w:b/>
          <w:color w:val="FF0000"/>
          <w:sz w:val="24"/>
          <w:szCs w:val="24"/>
        </w:rPr>
        <w:t>26</w:t>
      </w:r>
      <w:r w:rsidR="00C04B3E">
        <w:rPr>
          <w:rFonts w:hint="eastAsia"/>
          <w:b/>
          <w:color w:val="FF0000"/>
          <w:sz w:val="24"/>
          <w:szCs w:val="24"/>
        </w:rPr>
        <w:t>日</w:t>
      </w:r>
      <w:r w:rsidR="000A3A18" w:rsidRPr="00F23420">
        <w:rPr>
          <w:rFonts w:hint="eastAsia"/>
          <w:sz w:val="24"/>
          <w:szCs w:val="24"/>
        </w:rPr>
        <w:t>科技处将反馈</w:t>
      </w:r>
      <w:r w:rsidR="00C04B3E">
        <w:rPr>
          <w:rFonts w:hint="eastAsia"/>
          <w:sz w:val="24"/>
          <w:szCs w:val="24"/>
        </w:rPr>
        <w:t>专家</w:t>
      </w:r>
      <w:r w:rsidR="00F23420">
        <w:rPr>
          <w:rFonts w:hint="eastAsia"/>
          <w:sz w:val="24"/>
          <w:szCs w:val="24"/>
        </w:rPr>
        <w:t>意见</w:t>
      </w:r>
      <w:r w:rsidR="00C04B3E">
        <w:rPr>
          <w:rFonts w:hint="eastAsia"/>
          <w:sz w:val="24"/>
          <w:szCs w:val="24"/>
        </w:rPr>
        <w:t>和建议。</w:t>
      </w:r>
    </w:p>
    <w:p w:rsidR="00F23420" w:rsidRDefault="00F23420" w:rsidP="009D1194">
      <w:pPr>
        <w:snapToGrid w:val="0"/>
        <w:spacing w:line="360" w:lineRule="auto"/>
        <w:ind w:firstLineChars="200" w:firstLine="480"/>
        <w:rPr>
          <w:sz w:val="24"/>
          <w:szCs w:val="24"/>
        </w:rPr>
      </w:pPr>
    </w:p>
    <w:p w:rsidR="00F23420" w:rsidRDefault="00F23420" w:rsidP="009D1194">
      <w:pPr>
        <w:snapToGrid w:val="0"/>
        <w:spacing w:line="360" w:lineRule="auto"/>
        <w:ind w:firstLineChars="200" w:firstLine="480"/>
        <w:rPr>
          <w:sz w:val="24"/>
          <w:szCs w:val="24"/>
        </w:rPr>
      </w:pPr>
    </w:p>
    <w:p w:rsidR="009D1194" w:rsidRPr="00741760" w:rsidRDefault="00F23420" w:rsidP="009D1194">
      <w:pPr>
        <w:snapToGrid w:val="0"/>
        <w:spacing w:line="360" w:lineRule="auto"/>
        <w:ind w:firstLineChars="200" w:firstLine="480"/>
        <w:rPr>
          <w:sz w:val="24"/>
          <w:szCs w:val="24"/>
        </w:rPr>
      </w:pPr>
      <w:r>
        <w:rPr>
          <w:rFonts w:hint="eastAsia"/>
          <w:sz w:val="24"/>
          <w:szCs w:val="24"/>
        </w:rPr>
        <w:t>十六、我校最后截止</w:t>
      </w:r>
      <w:r w:rsidR="009D1194" w:rsidRPr="00741760">
        <w:rPr>
          <w:rFonts w:hint="eastAsia"/>
          <w:sz w:val="24"/>
          <w:szCs w:val="24"/>
        </w:rPr>
        <w:t>时间为</w:t>
      </w:r>
      <w:r w:rsidR="009D1194" w:rsidRPr="00F23420">
        <w:rPr>
          <w:rFonts w:hint="eastAsia"/>
          <w:b/>
          <w:color w:val="FF0000"/>
          <w:sz w:val="28"/>
          <w:szCs w:val="28"/>
        </w:rPr>
        <w:t>201</w:t>
      </w:r>
      <w:r w:rsidR="009517D5" w:rsidRPr="00F23420">
        <w:rPr>
          <w:rFonts w:hint="eastAsia"/>
          <w:b/>
          <w:color w:val="FF0000"/>
          <w:sz w:val="28"/>
          <w:szCs w:val="28"/>
        </w:rPr>
        <w:t>8</w:t>
      </w:r>
      <w:r w:rsidR="009D1194" w:rsidRPr="00F23420">
        <w:rPr>
          <w:rFonts w:hint="eastAsia"/>
          <w:b/>
          <w:color w:val="FF0000"/>
          <w:sz w:val="28"/>
          <w:szCs w:val="28"/>
        </w:rPr>
        <w:t>年</w:t>
      </w:r>
      <w:r w:rsidR="00BD4499" w:rsidRPr="00F23420">
        <w:rPr>
          <w:rFonts w:hint="eastAsia"/>
          <w:b/>
          <w:color w:val="FF0000"/>
          <w:sz w:val="28"/>
          <w:szCs w:val="28"/>
        </w:rPr>
        <w:t>3</w:t>
      </w:r>
      <w:r w:rsidR="009D1194" w:rsidRPr="00F23420">
        <w:rPr>
          <w:rFonts w:hint="eastAsia"/>
          <w:b/>
          <w:color w:val="FF0000"/>
          <w:sz w:val="28"/>
          <w:szCs w:val="28"/>
        </w:rPr>
        <w:t>月</w:t>
      </w:r>
      <w:r w:rsidR="009D1194" w:rsidRPr="00F23420">
        <w:rPr>
          <w:rFonts w:hint="eastAsia"/>
          <w:b/>
          <w:color w:val="FF0000"/>
          <w:sz w:val="28"/>
          <w:szCs w:val="28"/>
        </w:rPr>
        <w:t>1</w:t>
      </w:r>
      <w:r w:rsidR="009D1194" w:rsidRPr="00F23420">
        <w:rPr>
          <w:rFonts w:hint="eastAsia"/>
          <w:b/>
          <w:color w:val="FF0000"/>
          <w:sz w:val="28"/>
          <w:szCs w:val="28"/>
        </w:rPr>
        <w:t>日</w:t>
      </w:r>
      <w:r w:rsidR="009D1194" w:rsidRPr="005A7A6F">
        <w:rPr>
          <w:rFonts w:hint="eastAsia"/>
          <w:b/>
          <w:color w:val="FF0000"/>
          <w:sz w:val="24"/>
          <w:szCs w:val="24"/>
        </w:rPr>
        <w:t>星期</w:t>
      </w:r>
      <w:r w:rsidR="00BD4499" w:rsidRPr="005A7A6F">
        <w:rPr>
          <w:rFonts w:hint="eastAsia"/>
          <w:b/>
          <w:color w:val="FF0000"/>
          <w:sz w:val="24"/>
          <w:szCs w:val="24"/>
        </w:rPr>
        <w:t>四上午十</w:t>
      </w:r>
      <w:r w:rsidR="009D1194" w:rsidRPr="005A7A6F">
        <w:rPr>
          <w:rFonts w:hint="eastAsia"/>
          <w:b/>
          <w:color w:val="FF0000"/>
          <w:sz w:val="24"/>
          <w:szCs w:val="24"/>
        </w:rPr>
        <w:t>时</w:t>
      </w:r>
      <w:r w:rsidR="009D1194">
        <w:rPr>
          <w:rFonts w:hint="eastAsia"/>
          <w:sz w:val="24"/>
          <w:szCs w:val="24"/>
        </w:rPr>
        <w:t>，由各二级部门科管统一报送，不受理个人报送的材料，逾期不予受理</w:t>
      </w:r>
      <w:r w:rsidR="009D1194" w:rsidRPr="00741760">
        <w:rPr>
          <w:rFonts w:hint="eastAsia"/>
          <w:sz w:val="24"/>
          <w:szCs w:val="24"/>
        </w:rPr>
        <w:t>。</w:t>
      </w:r>
      <w:r w:rsidR="009D1194" w:rsidRPr="005A7A6F">
        <w:rPr>
          <w:rFonts w:hint="eastAsia"/>
          <w:b/>
          <w:color w:val="FF0000"/>
          <w:sz w:val="24"/>
          <w:szCs w:val="24"/>
        </w:rPr>
        <w:t>请用最新版本申请书，已下载，见附件</w:t>
      </w:r>
      <w:r w:rsidR="009D1194">
        <w:rPr>
          <w:rFonts w:hint="eastAsia"/>
          <w:sz w:val="24"/>
          <w:szCs w:val="24"/>
        </w:rPr>
        <w:t>。报送科技处的材料为：</w:t>
      </w:r>
      <w:r w:rsidR="009D1194" w:rsidRPr="005A7A6F">
        <w:rPr>
          <w:rFonts w:hint="eastAsia"/>
          <w:b/>
          <w:color w:val="FF0000"/>
          <w:sz w:val="24"/>
          <w:szCs w:val="24"/>
        </w:rPr>
        <w:t>纸质版《申请书》与《活页》一式七份，统一用</w:t>
      </w:r>
      <w:r w:rsidR="009D1194" w:rsidRPr="00F23420">
        <w:rPr>
          <w:rFonts w:hint="eastAsia"/>
          <w:b/>
          <w:color w:val="FF0000"/>
          <w:sz w:val="28"/>
          <w:szCs w:val="28"/>
        </w:rPr>
        <w:t>A3</w:t>
      </w:r>
      <w:r w:rsidR="009D1194" w:rsidRPr="00F23420">
        <w:rPr>
          <w:rFonts w:hint="eastAsia"/>
          <w:b/>
          <w:color w:val="FF0000"/>
          <w:sz w:val="28"/>
          <w:szCs w:val="28"/>
        </w:rPr>
        <w:t>纸双面印制、中缝装订</w:t>
      </w:r>
      <w:r w:rsidR="009D1194" w:rsidRPr="001960D0">
        <w:rPr>
          <w:rFonts w:hint="eastAsia"/>
          <w:sz w:val="24"/>
          <w:szCs w:val="24"/>
        </w:rPr>
        <w:t>。</w:t>
      </w:r>
      <w:r w:rsidR="009D1194" w:rsidRPr="005A7A6F">
        <w:rPr>
          <w:rFonts w:hint="eastAsia"/>
          <w:b/>
          <w:color w:val="FF0000"/>
          <w:sz w:val="24"/>
          <w:szCs w:val="24"/>
        </w:rPr>
        <w:t>电子版包括《申请书》、活页（</w:t>
      </w:r>
      <w:r w:rsidR="009D1194" w:rsidRPr="00F23420">
        <w:rPr>
          <w:rFonts w:hint="eastAsia"/>
          <w:b/>
          <w:color w:val="FF0000"/>
          <w:sz w:val="24"/>
          <w:szCs w:val="24"/>
        </w:rPr>
        <w:t>WORD</w:t>
      </w:r>
      <w:r w:rsidR="009D1194" w:rsidRPr="00F23420">
        <w:rPr>
          <w:rFonts w:hint="eastAsia"/>
          <w:b/>
          <w:color w:val="FF0000"/>
          <w:sz w:val="24"/>
          <w:szCs w:val="24"/>
        </w:rPr>
        <w:t>文件格式，文件名以申请人姓名命名</w:t>
      </w:r>
      <w:r w:rsidR="009D1194" w:rsidRPr="005A7A6F">
        <w:rPr>
          <w:rFonts w:hint="eastAsia"/>
          <w:b/>
          <w:color w:val="FF0000"/>
          <w:sz w:val="24"/>
          <w:szCs w:val="24"/>
        </w:rPr>
        <w:t>）</w:t>
      </w:r>
      <w:r w:rsidR="009D1194" w:rsidRPr="00C25365">
        <w:rPr>
          <w:rFonts w:hint="eastAsia"/>
          <w:color w:val="FF0000"/>
          <w:sz w:val="24"/>
          <w:szCs w:val="24"/>
        </w:rPr>
        <w:t>，</w:t>
      </w:r>
      <w:r w:rsidR="009D1194" w:rsidRPr="00BD4499">
        <w:rPr>
          <w:rFonts w:hint="eastAsia"/>
          <w:sz w:val="24"/>
          <w:szCs w:val="24"/>
        </w:rPr>
        <w:t>及各部门的申报汇总表，</w:t>
      </w:r>
      <w:r w:rsidR="009D1194">
        <w:rPr>
          <w:rFonts w:hint="eastAsia"/>
          <w:sz w:val="24"/>
          <w:szCs w:val="24"/>
        </w:rPr>
        <w:t>可通过校</w:t>
      </w:r>
      <w:r w:rsidR="009D1194">
        <w:rPr>
          <w:rFonts w:hint="eastAsia"/>
          <w:sz w:val="24"/>
          <w:szCs w:val="24"/>
        </w:rPr>
        <w:t>OA</w:t>
      </w:r>
      <w:r w:rsidR="009D1194">
        <w:rPr>
          <w:rFonts w:hint="eastAsia"/>
          <w:sz w:val="24"/>
          <w:szCs w:val="24"/>
        </w:rPr>
        <w:t>发送，或</w:t>
      </w:r>
      <w:r w:rsidR="009D1194">
        <w:rPr>
          <w:rFonts w:hint="eastAsia"/>
          <w:sz w:val="24"/>
          <w:szCs w:val="24"/>
        </w:rPr>
        <w:t>E-Mail</w:t>
      </w:r>
      <w:r w:rsidR="009D1194">
        <w:rPr>
          <w:rFonts w:hint="eastAsia"/>
          <w:sz w:val="24"/>
          <w:szCs w:val="24"/>
        </w:rPr>
        <w:t>至</w:t>
      </w:r>
      <w:r w:rsidR="009D1194">
        <w:rPr>
          <w:rFonts w:hint="eastAsia"/>
          <w:sz w:val="24"/>
          <w:szCs w:val="24"/>
        </w:rPr>
        <w:t>KYCTCM@VIP.SINA.COM</w:t>
      </w:r>
      <w:r w:rsidR="009D1194">
        <w:rPr>
          <w:rFonts w:hint="eastAsia"/>
          <w:sz w:val="24"/>
          <w:szCs w:val="24"/>
        </w:rPr>
        <w:t>。</w:t>
      </w:r>
    </w:p>
    <w:p w:rsidR="009D1194" w:rsidRDefault="009D1194" w:rsidP="009D1194">
      <w:pPr>
        <w:snapToGrid w:val="0"/>
        <w:spacing w:line="360" w:lineRule="auto"/>
        <w:ind w:firstLine="480"/>
        <w:rPr>
          <w:sz w:val="24"/>
          <w:szCs w:val="24"/>
        </w:rPr>
      </w:pPr>
      <w:r>
        <w:rPr>
          <w:rFonts w:hint="eastAsia"/>
          <w:sz w:val="24"/>
          <w:szCs w:val="24"/>
        </w:rPr>
        <w:t>十六、联系方式：</w:t>
      </w:r>
    </w:p>
    <w:p w:rsidR="00F23420" w:rsidRDefault="009D1194" w:rsidP="009D1194">
      <w:pPr>
        <w:snapToGrid w:val="0"/>
        <w:spacing w:line="360" w:lineRule="auto"/>
        <w:ind w:firstLine="480"/>
        <w:rPr>
          <w:sz w:val="24"/>
          <w:szCs w:val="24"/>
        </w:rPr>
      </w:pPr>
      <w:r>
        <w:rPr>
          <w:rFonts w:hint="eastAsia"/>
          <w:sz w:val="24"/>
          <w:szCs w:val="24"/>
        </w:rPr>
        <w:t>联系电话：</w:t>
      </w:r>
      <w:r>
        <w:rPr>
          <w:rFonts w:hint="eastAsia"/>
          <w:sz w:val="24"/>
          <w:szCs w:val="24"/>
        </w:rPr>
        <w:t xml:space="preserve">51322043  </w:t>
      </w:r>
      <w:r w:rsidR="00F23420">
        <w:rPr>
          <w:rFonts w:hint="eastAsia"/>
          <w:sz w:val="24"/>
          <w:szCs w:val="24"/>
        </w:rPr>
        <w:t xml:space="preserve">  </w:t>
      </w:r>
      <w:r>
        <w:rPr>
          <w:rFonts w:hint="eastAsia"/>
          <w:sz w:val="24"/>
          <w:szCs w:val="24"/>
        </w:rPr>
        <w:t xml:space="preserve">  </w:t>
      </w:r>
      <w:r w:rsidR="00F23420">
        <w:rPr>
          <w:rFonts w:hint="eastAsia"/>
          <w:sz w:val="24"/>
          <w:szCs w:val="24"/>
        </w:rPr>
        <w:t xml:space="preserve"> </w:t>
      </w:r>
      <w:r w:rsidR="00D96A8F">
        <w:rPr>
          <w:rFonts w:hint="eastAsia"/>
          <w:sz w:val="24"/>
          <w:szCs w:val="24"/>
        </w:rPr>
        <w:t xml:space="preserve">51322457    </w:t>
      </w:r>
      <w:r>
        <w:rPr>
          <w:rFonts w:hint="eastAsia"/>
          <w:sz w:val="24"/>
          <w:szCs w:val="24"/>
        </w:rPr>
        <w:t xml:space="preserve">  </w:t>
      </w:r>
    </w:p>
    <w:p w:rsidR="009D1194" w:rsidRDefault="009D1194" w:rsidP="009D1194">
      <w:pPr>
        <w:snapToGrid w:val="0"/>
        <w:spacing w:line="360" w:lineRule="auto"/>
        <w:ind w:firstLine="480"/>
        <w:rPr>
          <w:sz w:val="24"/>
          <w:szCs w:val="24"/>
        </w:rPr>
      </w:pPr>
      <w:r>
        <w:rPr>
          <w:rFonts w:hint="eastAsia"/>
          <w:sz w:val="24"/>
          <w:szCs w:val="24"/>
        </w:rPr>
        <w:t>联</w:t>
      </w:r>
      <w:r w:rsidR="00F23420">
        <w:rPr>
          <w:rFonts w:hint="eastAsia"/>
          <w:sz w:val="24"/>
          <w:szCs w:val="24"/>
        </w:rPr>
        <w:t xml:space="preserve"> </w:t>
      </w:r>
      <w:r>
        <w:rPr>
          <w:rFonts w:hint="eastAsia"/>
          <w:sz w:val="24"/>
          <w:szCs w:val="24"/>
        </w:rPr>
        <w:t>系</w:t>
      </w:r>
      <w:r w:rsidR="00F23420">
        <w:rPr>
          <w:rFonts w:hint="eastAsia"/>
          <w:sz w:val="24"/>
          <w:szCs w:val="24"/>
        </w:rPr>
        <w:t xml:space="preserve"> </w:t>
      </w:r>
      <w:r>
        <w:rPr>
          <w:rFonts w:hint="eastAsia"/>
          <w:sz w:val="24"/>
          <w:szCs w:val="24"/>
        </w:rPr>
        <w:t>人：</w:t>
      </w:r>
      <w:r w:rsidR="00F23420">
        <w:rPr>
          <w:rFonts w:hint="eastAsia"/>
          <w:sz w:val="24"/>
          <w:szCs w:val="24"/>
        </w:rPr>
        <w:t xml:space="preserve"> </w:t>
      </w:r>
      <w:r>
        <w:rPr>
          <w:rFonts w:hint="eastAsia"/>
          <w:sz w:val="24"/>
          <w:szCs w:val="24"/>
        </w:rPr>
        <w:t>丁宁</w:t>
      </w:r>
      <w:r w:rsidR="00D96A8F">
        <w:rPr>
          <w:rFonts w:hint="eastAsia"/>
          <w:sz w:val="24"/>
          <w:szCs w:val="24"/>
        </w:rPr>
        <w:t xml:space="preserve">  </w:t>
      </w:r>
      <w:r w:rsidR="00F23420">
        <w:rPr>
          <w:rFonts w:hint="eastAsia"/>
          <w:sz w:val="24"/>
          <w:szCs w:val="24"/>
        </w:rPr>
        <w:t xml:space="preserve">       </w:t>
      </w:r>
      <w:r w:rsidR="00D96A8F">
        <w:rPr>
          <w:rFonts w:hint="eastAsia"/>
          <w:sz w:val="24"/>
          <w:szCs w:val="24"/>
        </w:rPr>
        <w:t xml:space="preserve"> </w:t>
      </w:r>
      <w:r w:rsidR="00F23420">
        <w:rPr>
          <w:rFonts w:hint="eastAsia"/>
          <w:sz w:val="24"/>
          <w:szCs w:val="24"/>
        </w:rPr>
        <w:t xml:space="preserve"> </w:t>
      </w:r>
      <w:proofErr w:type="gramStart"/>
      <w:r w:rsidR="00D96A8F">
        <w:rPr>
          <w:rFonts w:hint="eastAsia"/>
          <w:sz w:val="24"/>
          <w:szCs w:val="24"/>
        </w:rPr>
        <w:t>赵咏芳</w:t>
      </w:r>
      <w:proofErr w:type="gramEnd"/>
    </w:p>
    <w:p w:rsidR="009D1194" w:rsidRDefault="009D1194" w:rsidP="009D1194">
      <w:pPr>
        <w:snapToGrid w:val="0"/>
        <w:spacing w:line="360" w:lineRule="auto"/>
        <w:ind w:firstLine="480"/>
        <w:rPr>
          <w:sz w:val="24"/>
          <w:szCs w:val="24"/>
        </w:rPr>
      </w:pPr>
    </w:p>
    <w:p w:rsidR="00F23420" w:rsidRDefault="00F23420" w:rsidP="009D1194">
      <w:pPr>
        <w:snapToGrid w:val="0"/>
        <w:spacing w:line="360" w:lineRule="auto"/>
        <w:ind w:firstLine="480"/>
        <w:rPr>
          <w:sz w:val="24"/>
          <w:szCs w:val="24"/>
        </w:rPr>
      </w:pPr>
    </w:p>
    <w:p w:rsidR="00F23420" w:rsidRDefault="00F23420" w:rsidP="009D1194">
      <w:pPr>
        <w:snapToGrid w:val="0"/>
        <w:spacing w:line="360" w:lineRule="auto"/>
        <w:ind w:firstLine="480"/>
        <w:rPr>
          <w:sz w:val="24"/>
          <w:szCs w:val="24"/>
        </w:rPr>
      </w:pPr>
    </w:p>
    <w:p w:rsidR="009D1194" w:rsidRDefault="009D1194" w:rsidP="009D1194">
      <w:pPr>
        <w:snapToGrid w:val="0"/>
        <w:spacing w:line="360" w:lineRule="auto"/>
        <w:ind w:firstLineChars="2250" w:firstLine="5400"/>
        <w:rPr>
          <w:sz w:val="24"/>
          <w:szCs w:val="24"/>
        </w:rPr>
      </w:pPr>
      <w:r>
        <w:rPr>
          <w:rFonts w:hint="eastAsia"/>
          <w:sz w:val="24"/>
          <w:szCs w:val="24"/>
        </w:rPr>
        <w:t>上海中医药大学科技处</w:t>
      </w:r>
    </w:p>
    <w:p w:rsidR="00E743A8" w:rsidRDefault="00D96A8F" w:rsidP="00D96A8F">
      <w:pPr>
        <w:ind w:firstLineChars="2700" w:firstLine="5670"/>
      </w:pPr>
      <w:r>
        <w:rPr>
          <w:rFonts w:hint="eastAsia"/>
        </w:rPr>
        <w:t>2017</w:t>
      </w:r>
      <w:r>
        <w:rPr>
          <w:rFonts w:hint="eastAsia"/>
        </w:rPr>
        <w:t>年</w:t>
      </w:r>
      <w:r>
        <w:rPr>
          <w:rFonts w:hint="eastAsia"/>
        </w:rPr>
        <w:t>12</w:t>
      </w:r>
      <w:r>
        <w:rPr>
          <w:rFonts w:hint="eastAsia"/>
        </w:rPr>
        <w:t>月</w:t>
      </w:r>
      <w:r>
        <w:rPr>
          <w:rFonts w:hint="eastAsia"/>
        </w:rPr>
        <w:t>26</w:t>
      </w:r>
      <w:r>
        <w:rPr>
          <w:rFonts w:hint="eastAsia"/>
        </w:rPr>
        <w:t>日</w:t>
      </w:r>
    </w:p>
    <w:sectPr w:rsidR="00E743A8" w:rsidSect="00F23420">
      <w:pgSz w:w="11906" w:h="16838"/>
      <w:pgMar w:top="1418" w:right="1558" w:bottom="156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F67" w:rsidRDefault="001A7F67" w:rsidP="009664A9">
      <w:r>
        <w:separator/>
      </w:r>
    </w:p>
  </w:endnote>
  <w:endnote w:type="continuationSeparator" w:id="0">
    <w:p w:rsidR="001A7F67" w:rsidRDefault="001A7F67" w:rsidP="00966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F67" w:rsidRDefault="001A7F67" w:rsidP="009664A9">
      <w:r>
        <w:separator/>
      </w:r>
    </w:p>
  </w:footnote>
  <w:footnote w:type="continuationSeparator" w:id="0">
    <w:p w:rsidR="001A7F67" w:rsidRDefault="001A7F67" w:rsidP="009664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E95"/>
    <w:rsid w:val="00091702"/>
    <w:rsid w:val="000A3A18"/>
    <w:rsid w:val="001A7F67"/>
    <w:rsid w:val="00286E95"/>
    <w:rsid w:val="003B3070"/>
    <w:rsid w:val="005A7A6F"/>
    <w:rsid w:val="007D19FA"/>
    <w:rsid w:val="009517D5"/>
    <w:rsid w:val="009664A9"/>
    <w:rsid w:val="009D1194"/>
    <w:rsid w:val="00B57EFB"/>
    <w:rsid w:val="00BD4499"/>
    <w:rsid w:val="00C04B3E"/>
    <w:rsid w:val="00CF7ACC"/>
    <w:rsid w:val="00D96A8F"/>
    <w:rsid w:val="00E743A8"/>
    <w:rsid w:val="00F11ACD"/>
    <w:rsid w:val="00F23420"/>
    <w:rsid w:val="00F61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64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64A9"/>
    <w:rPr>
      <w:sz w:val="18"/>
      <w:szCs w:val="18"/>
    </w:rPr>
  </w:style>
  <w:style w:type="paragraph" w:styleId="a4">
    <w:name w:val="footer"/>
    <w:basedOn w:val="a"/>
    <w:link w:val="Char0"/>
    <w:uiPriority w:val="99"/>
    <w:unhideWhenUsed/>
    <w:rsid w:val="009664A9"/>
    <w:pPr>
      <w:tabs>
        <w:tab w:val="center" w:pos="4153"/>
        <w:tab w:val="right" w:pos="8306"/>
      </w:tabs>
      <w:snapToGrid w:val="0"/>
      <w:jc w:val="left"/>
    </w:pPr>
    <w:rPr>
      <w:sz w:val="18"/>
      <w:szCs w:val="18"/>
    </w:rPr>
  </w:style>
  <w:style w:type="character" w:customStyle="1" w:styleId="Char0">
    <w:name w:val="页脚 Char"/>
    <w:basedOn w:val="a0"/>
    <w:link w:val="a4"/>
    <w:uiPriority w:val="99"/>
    <w:rsid w:val="009664A9"/>
    <w:rPr>
      <w:sz w:val="18"/>
      <w:szCs w:val="18"/>
    </w:rPr>
  </w:style>
  <w:style w:type="character" w:styleId="a5">
    <w:name w:val="Strong"/>
    <w:basedOn w:val="a0"/>
    <w:uiPriority w:val="22"/>
    <w:qFormat/>
    <w:rsid w:val="000A3A18"/>
    <w:rPr>
      <w:b/>
      <w:bCs/>
    </w:rPr>
  </w:style>
  <w:style w:type="paragraph" w:styleId="a6">
    <w:name w:val="Balloon Text"/>
    <w:basedOn w:val="a"/>
    <w:link w:val="Char1"/>
    <w:uiPriority w:val="99"/>
    <w:semiHidden/>
    <w:unhideWhenUsed/>
    <w:rsid w:val="005A7A6F"/>
    <w:rPr>
      <w:sz w:val="18"/>
      <w:szCs w:val="18"/>
    </w:rPr>
  </w:style>
  <w:style w:type="character" w:customStyle="1" w:styleId="Char1">
    <w:name w:val="批注框文本 Char"/>
    <w:basedOn w:val="a0"/>
    <w:link w:val="a6"/>
    <w:uiPriority w:val="99"/>
    <w:semiHidden/>
    <w:rsid w:val="005A7A6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64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64A9"/>
    <w:rPr>
      <w:sz w:val="18"/>
      <w:szCs w:val="18"/>
    </w:rPr>
  </w:style>
  <w:style w:type="paragraph" w:styleId="a4">
    <w:name w:val="footer"/>
    <w:basedOn w:val="a"/>
    <w:link w:val="Char0"/>
    <w:uiPriority w:val="99"/>
    <w:unhideWhenUsed/>
    <w:rsid w:val="009664A9"/>
    <w:pPr>
      <w:tabs>
        <w:tab w:val="center" w:pos="4153"/>
        <w:tab w:val="right" w:pos="8306"/>
      </w:tabs>
      <w:snapToGrid w:val="0"/>
      <w:jc w:val="left"/>
    </w:pPr>
    <w:rPr>
      <w:sz w:val="18"/>
      <w:szCs w:val="18"/>
    </w:rPr>
  </w:style>
  <w:style w:type="character" w:customStyle="1" w:styleId="Char0">
    <w:name w:val="页脚 Char"/>
    <w:basedOn w:val="a0"/>
    <w:link w:val="a4"/>
    <w:uiPriority w:val="99"/>
    <w:rsid w:val="009664A9"/>
    <w:rPr>
      <w:sz w:val="18"/>
      <w:szCs w:val="18"/>
    </w:rPr>
  </w:style>
  <w:style w:type="character" w:styleId="a5">
    <w:name w:val="Strong"/>
    <w:basedOn w:val="a0"/>
    <w:uiPriority w:val="22"/>
    <w:qFormat/>
    <w:rsid w:val="000A3A18"/>
    <w:rPr>
      <w:b/>
      <w:bCs/>
    </w:rPr>
  </w:style>
  <w:style w:type="paragraph" w:styleId="a6">
    <w:name w:val="Balloon Text"/>
    <w:basedOn w:val="a"/>
    <w:link w:val="Char1"/>
    <w:uiPriority w:val="99"/>
    <w:semiHidden/>
    <w:unhideWhenUsed/>
    <w:rsid w:val="005A7A6F"/>
    <w:rPr>
      <w:sz w:val="18"/>
      <w:szCs w:val="18"/>
    </w:rPr>
  </w:style>
  <w:style w:type="character" w:customStyle="1" w:styleId="Char1">
    <w:name w:val="批注框文本 Char"/>
    <w:basedOn w:val="a0"/>
    <w:link w:val="a6"/>
    <w:uiPriority w:val="99"/>
    <w:semiHidden/>
    <w:rsid w:val="005A7A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ACE8D-93CE-4E4B-8AB4-9D69611D0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485</Words>
  <Characters>2765</Characters>
  <Application>Microsoft Office Word</Application>
  <DocSecurity>0</DocSecurity>
  <Lines>23</Lines>
  <Paragraphs>6</Paragraphs>
  <ScaleCrop>false</ScaleCrop>
  <Company/>
  <LinksUpToDate>false</LinksUpToDate>
  <CharactersWithSpaces>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赵咏芳</dc:creator>
  <cp:lastModifiedBy>赵咏芳</cp:lastModifiedBy>
  <cp:revision>6</cp:revision>
  <cp:lastPrinted>2017-12-26T06:37:00Z</cp:lastPrinted>
  <dcterms:created xsi:type="dcterms:W3CDTF">2017-12-25T04:06:00Z</dcterms:created>
  <dcterms:modified xsi:type="dcterms:W3CDTF">2017-12-26T06:38:00Z</dcterms:modified>
</cp:coreProperties>
</file>